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3B" w:rsidRPr="005457F2" w:rsidRDefault="000D313B" w:rsidP="000D313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bookmarkStart w:id="0" w:name="_GoBack"/>
      <w:bookmarkEnd w:id="0"/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>On 3 July 2008</w:t>
      </w:r>
      <w:r w:rsidR="00086D8E">
        <w:rPr>
          <w:rFonts w:ascii="Arial" w:hAnsi="Arial" w:cs="Arial"/>
          <w:bCs/>
          <w:color w:val="000000"/>
          <w:spacing w:val="-3"/>
          <w:sz w:val="22"/>
          <w:szCs w:val="22"/>
        </w:rPr>
        <w:t>,</w:t>
      </w: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 xml:space="preserve"> the Council of Australian Governments (COAG) agreed to develop a National Occupational Licensing System (NOLS) as part of the Seamless National Economy regulatory reform agenda.  </w:t>
      </w:r>
    </w:p>
    <w:p w:rsidR="000D313B" w:rsidRPr="005457F2" w:rsidRDefault="000D313B" w:rsidP="000D313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 xml:space="preserve">The NOLS is being implemented through cooperative national legislation, whereby each State and Territory will pass legislation applying or mirroring the Occupational Licensing National Law (National Law).  </w:t>
      </w:r>
    </w:p>
    <w:p w:rsidR="000D313B" w:rsidRPr="005457F2" w:rsidRDefault="000D313B" w:rsidP="000D313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smartTag w:uri="urn:schemas-microsoft-com:office:smarttags" w:element="State">
        <w:r w:rsidRPr="005457F2">
          <w:rPr>
            <w:rFonts w:ascii="Arial" w:hAnsi="Arial" w:cs="Arial"/>
            <w:bCs/>
            <w:color w:val="000000"/>
            <w:spacing w:val="-3"/>
            <w:sz w:val="22"/>
            <w:szCs w:val="22"/>
          </w:rPr>
          <w:t>Queensland</w:t>
        </w:r>
      </w:smartTag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 xml:space="preserve"> applied the National Law through the Occupational Licensing Occupational Licensing National Law (</w:t>
      </w:r>
      <w:smartTag w:uri="urn:schemas-microsoft-com:office:smarttags" w:element="place">
        <w:smartTag w:uri="urn:schemas-microsoft-com:office:smarttags" w:element="State">
          <w:r w:rsidRPr="005457F2">
            <w:rPr>
              <w:rFonts w:ascii="Arial" w:hAnsi="Arial" w:cs="Arial"/>
              <w:bCs/>
              <w:color w:val="000000"/>
              <w:spacing w:val="-3"/>
              <w:sz w:val="22"/>
              <w:szCs w:val="22"/>
            </w:rPr>
            <w:t>Queensland</w:t>
          </w:r>
        </w:smartTag>
      </w:smartTag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>) Act 2010, which received assent on 5 November 2010 and was, in part, proclaimed on 19 May 2011.</w:t>
      </w:r>
    </w:p>
    <w:p w:rsidR="000D313B" w:rsidRPr="005457F2" w:rsidRDefault="000D313B" w:rsidP="000D313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color w:val="000000"/>
          <w:spacing w:val="-3"/>
          <w:sz w:val="22"/>
          <w:szCs w:val="22"/>
        </w:rPr>
      </w:pP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>The NOLS will initially be applied in two tranches.  The first tranche occupations are airconditioning and refrigeration mechanics; electrical; plumbing and gasfitting; and property-related occupations</w:t>
      </w:r>
      <w:r w:rsidRPr="005457F2">
        <w:rPr>
          <w:rFonts w:ascii="Arial" w:hAnsi="Arial" w:cs="Arial"/>
          <w:color w:val="000000"/>
          <w:sz w:val="22"/>
          <w:szCs w:val="22"/>
        </w:rPr>
        <w:t>.</w:t>
      </w:r>
    </w:p>
    <w:p w:rsidR="000D313B" w:rsidRPr="0051374C" w:rsidRDefault="000D313B" w:rsidP="000D313B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457F2">
        <w:rPr>
          <w:rFonts w:ascii="Arial" w:hAnsi="Arial" w:cs="Arial"/>
          <w:color w:val="000000"/>
          <w:sz w:val="22"/>
          <w:szCs w:val="22"/>
          <w:u w:val="single"/>
        </w:rPr>
        <w:t xml:space="preserve">Cabinet noted </w:t>
      </w:r>
      <w:r w:rsidRPr="005457F2">
        <w:rPr>
          <w:rFonts w:ascii="Arial" w:hAnsi="Arial" w:cs="Arial"/>
          <w:color w:val="000000"/>
          <w:sz w:val="22"/>
          <w:szCs w:val="22"/>
        </w:rPr>
        <w:t xml:space="preserve">the upcoming release for public consultation of draft National Regulations and a Regulatory Impact Statement (RIS) setting out the proposed national licensing framework for </w:t>
      </w:r>
      <w:r w:rsidRPr="005457F2">
        <w:rPr>
          <w:rFonts w:ascii="Arial" w:hAnsi="Arial" w:cs="Arial"/>
          <w:bCs/>
          <w:color w:val="000000"/>
          <w:spacing w:val="-3"/>
          <w:sz w:val="22"/>
          <w:szCs w:val="22"/>
        </w:rPr>
        <w:t>airconditioning and refrigeration mechanics; electrical; plumbing and gasfitting; and property-related occupations</w:t>
      </w:r>
      <w:r w:rsidRPr="005457F2">
        <w:rPr>
          <w:rFonts w:ascii="Arial" w:hAnsi="Arial" w:cs="Arial"/>
          <w:sz w:val="22"/>
          <w:szCs w:val="22"/>
        </w:rPr>
        <w:t xml:space="preserve">. </w:t>
      </w:r>
    </w:p>
    <w:p w:rsidR="0051374C" w:rsidRPr="00092C1C" w:rsidRDefault="0051374C" w:rsidP="00092C1C">
      <w:pPr>
        <w:numPr>
          <w:ilvl w:val="0"/>
          <w:numId w:val="1"/>
        </w:numPr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56E0B">
        <w:rPr>
          <w:rFonts w:ascii="Arial" w:hAnsi="Arial" w:cs="Arial"/>
          <w:i/>
          <w:color w:val="000000"/>
          <w:sz w:val="22"/>
          <w:szCs w:val="22"/>
        </w:rPr>
        <w:t>Attachments</w:t>
      </w:r>
    </w:p>
    <w:p w:rsidR="0051374C" w:rsidRPr="005457F2" w:rsidRDefault="0051374C" w:rsidP="00092C1C">
      <w:pPr>
        <w:numPr>
          <w:ilvl w:val="0"/>
          <w:numId w:val="2"/>
        </w:numPr>
        <w:spacing w:before="120"/>
        <w:ind w:left="850" w:hanging="425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51374C" w:rsidRPr="005457F2" w:rsidSect="000E06DF">
      <w:headerReference w:type="default" r:id="rId7"/>
      <w:pgSz w:w="11901" w:h="16840" w:code="9"/>
      <w:pgMar w:top="1440" w:right="1440" w:bottom="1440" w:left="1440" w:header="851" w:footer="851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08" w:rsidRDefault="007B4E08">
      <w:r>
        <w:separator/>
      </w:r>
    </w:p>
  </w:endnote>
  <w:endnote w:type="continuationSeparator" w:id="0">
    <w:p w:rsidR="007B4E08" w:rsidRDefault="007B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08" w:rsidRDefault="007B4E08">
      <w:r>
        <w:separator/>
      </w:r>
    </w:p>
  </w:footnote>
  <w:footnote w:type="continuationSeparator" w:id="0">
    <w:p w:rsidR="007B4E08" w:rsidRDefault="007B4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3B" w:rsidRPr="000D313B" w:rsidRDefault="00756589" w:rsidP="000D313B">
    <w:pPr>
      <w:pStyle w:val="Header"/>
      <w:tabs>
        <w:tab w:val="clear" w:pos="8306"/>
        <w:tab w:val="right" w:pos="8364"/>
      </w:tabs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PowerPlusWaterMarkObject1" o:spid="_x0000_s1026" type="#_x0000_t172" style="position:absolute;left:0;text-align:left;margin-left:-85.05pt;margin-top:-35.45pt;width:6pt;height:5.05pt;z-index:251658240" wrapcoords="13500 0 -2700 18514 5400 18514 8100 18514 21600 0 13500 0" fillcolor="#ddd" stroked="f">
          <v:fill opacity=".5"/>
          <v:shadow color="#868686"/>
          <v:textpath style="font-family:&quot;Arial Black&quot;;font-size:1pt;v-text-kern:t" trim="t" fitpath="t" string="DRAFT"/>
          <o:lock v:ext="edit" aspectratio="t"/>
          <w10:wrap type="tight"/>
        </v:shape>
      </w:pict>
    </w:r>
    <w:r w:rsidR="00F2567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3B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0D313B" w:rsidRPr="000D313B">
      <w:rPr>
        <w:rFonts w:ascii="Arial" w:hAnsi="Arial" w:cs="Arial"/>
        <w:b/>
        <w:sz w:val="22"/>
        <w:szCs w:val="22"/>
        <w:u w:val="single"/>
      </w:rPr>
      <w:t>July 2011</w:t>
    </w:r>
  </w:p>
  <w:p w:rsidR="000D313B" w:rsidRPr="000D313B" w:rsidRDefault="000D313B" w:rsidP="000D313B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0D313B">
      <w:rPr>
        <w:rFonts w:ascii="Arial" w:hAnsi="Arial" w:cs="Arial"/>
        <w:b/>
        <w:sz w:val="22"/>
        <w:szCs w:val="22"/>
        <w:u w:val="single"/>
      </w:rPr>
      <w:t>Proposed National Licensing System for electrical, plumbing, gas fitting, airconditioning and refrigeration and property agent occupations</w:t>
    </w:r>
  </w:p>
  <w:p w:rsidR="000D313B" w:rsidRPr="000D313B" w:rsidRDefault="000D313B" w:rsidP="000D313B">
    <w:pPr>
      <w:pStyle w:val="Header"/>
      <w:spacing w:before="120"/>
      <w:rPr>
        <w:rFonts w:ascii="Arial" w:hAnsi="Arial" w:cs="Arial"/>
        <w:sz w:val="22"/>
        <w:szCs w:val="22"/>
      </w:rPr>
    </w:pPr>
    <w:r w:rsidRPr="000D313B">
      <w:rPr>
        <w:rFonts w:ascii="Arial" w:hAnsi="Arial" w:cs="Arial"/>
        <w:b/>
        <w:sz w:val="22"/>
        <w:szCs w:val="22"/>
        <w:u w:val="single"/>
      </w:rPr>
      <w:t>Minister for Finance, Natural Resources and The Arts</w:t>
    </w:r>
  </w:p>
  <w:p w:rsidR="000D313B" w:rsidRPr="00315E82" w:rsidRDefault="000D313B" w:rsidP="00D8413D">
    <w:pPr>
      <w:pStyle w:val="Header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207"/>
    <w:multiLevelType w:val="hybridMultilevel"/>
    <w:tmpl w:val="B502915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3B"/>
    <w:rsid w:val="00007F84"/>
    <w:rsid w:val="00010F3C"/>
    <w:rsid w:val="00021DCB"/>
    <w:rsid w:val="0002461F"/>
    <w:rsid w:val="000547FA"/>
    <w:rsid w:val="00055127"/>
    <w:rsid w:val="00061516"/>
    <w:rsid w:val="00084869"/>
    <w:rsid w:val="00086D8E"/>
    <w:rsid w:val="0009014A"/>
    <w:rsid w:val="00092533"/>
    <w:rsid w:val="00092C1C"/>
    <w:rsid w:val="000A0F06"/>
    <w:rsid w:val="000A7FED"/>
    <w:rsid w:val="000C265E"/>
    <w:rsid w:val="000C2795"/>
    <w:rsid w:val="000D1E17"/>
    <w:rsid w:val="000D313B"/>
    <w:rsid w:val="000D3C7A"/>
    <w:rsid w:val="000E06DF"/>
    <w:rsid w:val="000F74A5"/>
    <w:rsid w:val="0010164C"/>
    <w:rsid w:val="00114FAD"/>
    <w:rsid w:val="00155155"/>
    <w:rsid w:val="00173DFD"/>
    <w:rsid w:val="00187930"/>
    <w:rsid w:val="00192B5A"/>
    <w:rsid w:val="00194198"/>
    <w:rsid w:val="00195DD1"/>
    <w:rsid w:val="001B19EC"/>
    <w:rsid w:val="001C0B36"/>
    <w:rsid w:val="001C2D20"/>
    <w:rsid w:val="001C5D1E"/>
    <w:rsid w:val="001F397F"/>
    <w:rsid w:val="00210C60"/>
    <w:rsid w:val="002945DC"/>
    <w:rsid w:val="002A1559"/>
    <w:rsid w:val="002B5EA9"/>
    <w:rsid w:val="002C2316"/>
    <w:rsid w:val="002C2922"/>
    <w:rsid w:val="002C451A"/>
    <w:rsid w:val="002C51C7"/>
    <w:rsid w:val="002C6156"/>
    <w:rsid w:val="002F2A18"/>
    <w:rsid w:val="0032275B"/>
    <w:rsid w:val="00326C0F"/>
    <w:rsid w:val="0033564F"/>
    <w:rsid w:val="003413BC"/>
    <w:rsid w:val="0034245E"/>
    <w:rsid w:val="003424C9"/>
    <w:rsid w:val="003744A8"/>
    <w:rsid w:val="00377B0E"/>
    <w:rsid w:val="003804BC"/>
    <w:rsid w:val="0038274C"/>
    <w:rsid w:val="00385DB1"/>
    <w:rsid w:val="003C25D0"/>
    <w:rsid w:val="003E2057"/>
    <w:rsid w:val="003E622F"/>
    <w:rsid w:val="004010D0"/>
    <w:rsid w:val="004015E9"/>
    <w:rsid w:val="004123FA"/>
    <w:rsid w:val="00437283"/>
    <w:rsid w:val="00443143"/>
    <w:rsid w:val="004442AB"/>
    <w:rsid w:val="00461359"/>
    <w:rsid w:val="00464464"/>
    <w:rsid w:val="00471030"/>
    <w:rsid w:val="00476470"/>
    <w:rsid w:val="004849B1"/>
    <w:rsid w:val="00491C37"/>
    <w:rsid w:val="0049301C"/>
    <w:rsid w:val="004B42F2"/>
    <w:rsid w:val="004E3F38"/>
    <w:rsid w:val="004E6A14"/>
    <w:rsid w:val="0051374C"/>
    <w:rsid w:val="00531CE9"/>
    <w:rsid w:val="00532666"/>
    <w:rsid w:val="00533023"/>
    <w:rsid w:val="00542178"/>
    <w:rsid w:val="00551E2D"/>
    <w:rsid w:val="00574715"/>
    <w:rsid w:val="00580DBB"/>
    <w:rsid w:val="00586C35"/>
    <w:rsid w:val="00590B5A"/>
    <w:rsid w:val="005A30AB"/>
    <w:rsid w:val="005A3B70"/>
    <w:rsid w:val="005B353F"/>
    <w:rsid w:val="005B6948"/>
    <w:rsid w:val="005C5A44"/>
    <w:rsid w:val="005C6AA0"/>
    <w:rsid w:val="005F00DA"/>
    <w:rsid w:val="00605525"/>
    <w:rsid w:val="006160F9"/>
    <w:rsid w:val="00632298"/>
    <w:rsid w:val="0065762B"/>
    <w:rsid w:val="00662B81"/>
    <w:rsid w:val="006916E4"/>
    <w:rsid w:val="006A641E"/>
    <w:rsid w:val="006A7418"/>
    <w:rsid w:val="006B383C"/>
    <w:rsid w:val="006F078F"/>
    <w:rsid w:val="00701443"/>
    <w:rsid w:val="00707245"/>
    <w:rsid w:val="007221C6"/>
    <w:rsid w:val="0072536A"/>
    <w:rsid w:val="00726D9D"/>
    <w:rsid w:val="007333F6"/>
    <w:rsid w:val="00756589"/>
    <w:rsid w:val="00756E0B"/>
    <w:rsid w:val="00767E7F"/>
    <w:rsid w:val="00773566"/>
    <w:rsid w:val="00773F15"/>
    <w:rsid w:val="00775863"/>
    <w:rsid w:val="00775EC3"/>
    <w:rsid w:val="007B4E08"/>
    <w:rsid w:val="007C610C"/>
    <w:rsid w:val="007D11ED"/>
    <w:rsid w:val="007E15C5"/>
    <w:rsid w:val="00800EA0"/>
    <w:rsid w:val="0082064E"/>
    <w:rsid w:val="008460D3"/>
    <w:rsid w:val="008573EF"/>
    <w:rsid w:val="00865F03"/>
    <w:rsid w:val="00866370"/>
    <w:rsid w:val="00872A4C"/>
    <w:rsid w:val="00874290"/>
    <w:rsid w:val="008807E5"/>
    <w:rsid w:val="008900D9"/>
    <w:rsid w:val="008928A1"/>
    <w:rsid w:val="008C592C"/>
    <w:rsid w:val="008C677E"/>
    <w:rsid w:val="008E2BCE"/>
    <w:rsid w:val="008E5E2A"/>
    <w:rsid w:val="008E65D8"/>
    <w:rsid w:val="008F168E"/>
    <w:rsid w:val="008F5FF8"/>
    <w:rsid w:val="008F6F99"/>
    <w:rsid w:val="00902230"/>
    <w:rsid w:val="00902AF1"/>
    <w:rsid w:val="00926248"/>
    <w:rsid w:val="00944662"/>
    <w:rsid w:val="00950D5D"/>
    <w:rsid w:val="00951672"/>
    <w:rsid w:val="00982413"/>
    <w:rsid w:val="0098416C"/>
    <w:rsid w:val="00984BB3"/>
    <w:rsid w:val="0098756A"/>
    <w:rsid w:val="009A2DC0"/>
    <w:rsid w:val="009B100C"/>
    <w:rsid w:val="009C0932"/>
    <w:rsid w:val="009D215B"/>
    <w:rsid w:val="009F42B7"/>
    <w:rsid w:val="00A0309D"/>
    <w:rsid w:val="00A224CA"/>
    <w:rsid w:val="00A3330A"/>
    <w:rsid w:val="00A35AAC"/>
    <w:rsid w:val="00A6636E"/>
    <w:rsid w:val="00A743B2"/>
    <w:rsid w:val="00A93DA3"/>
    <w:rsid w:val="00A95266"/>
    <w:rsid w:val="00A953F8"/>
    <w:rsid w:val="00AA3C4D"/>
    <w:rsid w:val="00AA501A"/>
    <w:rsid w:val="00AC232C"/>
    <w:rsid w:val="00AC2A1A"/>
    <w:rsid w:val="00AD2D2F"/>
    <w:rsid w:val="00AD71DE"/>
    <w:rsid w:val="00AE21D2"/>
    <w:rsid w:val="00AF67FA"/>
    <w:rsid w:val="00B123E9"/>
    <w:rsid w:val="00B30D41"/>
    <w:rsid w:val="00B37D8D"/>
    <w:rsid w:val="00B44156"/>
    <w:rsid w:val="00B60DA6"/>
    <w:rsid w:val="00B72D21"/>
    <w:rsid w:val="00B80521"/>
    <w:rsid w:val="00B86C1B"/>
    <w:rsid w:val="00BA0A75"/>
    <w:rsid w:val="00BC47F3"/>
    <w:rsid w:val="00BE1625"/>
    <w:rsid w:val="00BF3196"/>
    <w:rsid w:val="00C0441C"/>
    <w:rsid w:val="00C056F5"/>
    <w:rsid w:val="00C25F50"/>
    <w:rsid w:val="00C37435"/>
    <w:rsid w:val="00C55428"/>
    <w:rsid w:val="00C56F17"/>
    <w:rsid w:val="00C638D9"/>
    <w:rsid w:val="00C653C4"/>
    <w:rsid w:val="00C755CF"/>
    <w:rsid w:val="00CA1B36"/>
    <w:rsid w:val="00CA1EDE"/>
    <w:rsid w:val="00CB6EB6"/>
    <w:rsid w:val="00CD5151"/>
    <w:rsid w:val="00CD5E59"/>
    <w:rsid w:val="00CF6313"/>
    <w:rsid w:val="00CF678F"/>
    <w:rsid w:val="00D05696"/>
    <w:rsid w:val="00D152D6"/>
    <w:rsid w:val="00D31C07"/>
    <w:rsid w:val="00D371D2"/>
    <w:rsid w:val="00D412C8"/>
    <w:rsid w:val="00D53091"/>
    <w:rsid w:val="00D61673"/>
    <w:rsid w:val="00D7341D"/>
    <w:rsid w:val="00D749DD"/>
    <w:rsid w:val="00D76505"/>
    <w:rsid w:val="00D8413D"/>
    <w:rsid w:val="00D96785"/>
    <w:rsid w:val="00DA0795"/>
    <w:rsid w:val="00DB2230"/>
    <w:rsid w:val="00DD4A09"/>
    <w:rsid w:val="00DF6D74"/>
    <w:rsid w:val="00E22308"/>
    <w:rsid w:val="00E242BD"/>
    <w:rsid w:val="00E250A8"/>
    <w:rsid w:val="00E34260"/>
    <w:rsid w:val="00E55566"/>
    <w:rsid w:val="00E64421"/>
    <w:rsid w:val="00E74F65"/>
    <w:rsid w:val="00E8222A"/>
    <w:rsid w:val="00E92ED7"/>
    <w:rsid w:val="00EA0049"/>
    <w:rsid w:val="00EB74A3"/>
    <w:rsid w:val="00ED0907"/>
    <w:rsid w:val="00ED7896"/>
    <w:rsid w:val="00EF1633"/>
    <w:rsid w:val="00EF3701"/>
    <w:rsid w:val="00F027D4"/>
    <w:rsid w:val="00F136E6"/>
    <w:rsid w:val="00F16623"/>
    <w:rsid w:val="00F237A1"/>
    <w:rsid w:val="00F25670"/>
    <w:rsid w:val="00F32D50"/>
    <w:rsid w:val="00F3349C"/>
    <w:rsid w:val="00F334AE"/>
    <w:rsid w:val="00F36497"/>
    <w:rsid w:val="00F4143B"/>
    <w:rsid w:val="00F44712"/>
    <w:rsid w:val="00F51B14"/>
    <w:rsid w:val="00F55319"/>
    <w:rsid w:val="00F638EE"/>
    <w:rsid w:val="00F64E65"/>
    <w:rsid w:val="00F71848"/>
    <w:rsid w:val="00F750FC"/>
    <w:rsid w:val="00F75CB0"/>
    <w:rsid w:val="00F83B19"/>
    <w:rsid w:val="00FA6C38"/>
    <w:rsid w:val="00FC3C77"/>
    <w:rsid w:val="00FC3FB2"/>
    <w:rsid w:val="00FD56E6"/>
    <w:rsid w:val="00FE3871"/>
    <w:rsid w:val="00FE54F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1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31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31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D313B"/>
    <w:rPr>
      <w:sz w:val="24"/>
      <w:lang w:val="en-AU" w:eastAsia="en-AU" w:bidi="ar-SA"/>
    </w:rPr>
  </w:style>
  <w:style w:type="paragraph" w:styleId="BalloonText">
    <w:name w:val="Balloon Text"/>
    <w:basedOn w:val="Normal"/>
    <w:semiHidden/>
    <w:rsid w:val="0008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Base>https://www.cabinet.qld.gov.au/documents/2011/Jul/National licensing/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2012-01-02T02:28:00Z</cp:lastPrinted>
  <dcterms:created xsi:type="dcterms:W3CDTF">2017-10-24T23:05:00Z</dcterms:created>
  <dcterms:modified xsi:type="dcterms:W3CDTF">2018-03-06T01:08:00Z</dcterms:modified>
  <cp:category>Regulatory_Reform</cp:category>
</cp:coreProperties>
</file>